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EF0C" w14:textId="6960CC7C" w:rsidR="006C467E" w:rsidRDefault="007F6EF4" w:rsidP="0032637D">
      <w:pPr>
        <w:spacing w:before="120" w:after="120"/>
        <w:jc w:val="center"/>
        <w:rPr>
          <w:b/>
          <w:bCs/>
        </w:rPr>
      </w:pPr>
      <w:r w:rsidRPr="007F6EF4">
        <w:rPr>
          <w:b/>
          <w:bCs/>
        </w:rPr>
        <w:t>MỘT SỐ LƯU Ý VỀ CHUYÊN MÔN</w:t>
      </w:r>
    </w:p>
    <w:p w14:paraId="4191941A" w14:textId="32F598DF" w:rsidR="0032637D" w:rsidRPr="007F6EF4" w:rsidRDefault="0032637D" w:rsidP="0032637D">
      <w:pPr>
        <w:spacing w:before="120" w:after="120"/>
        <w:jc w:val="center"/>
        <w:rPr>
          <w:b/>
          <w:bCs/>
        </w:rPr>
      </w:pPr>
      <w:r>
        <w:rPr>
          <w:b/>
          <w:bCs/>
        </w:rPr>
        <w:t>NĂM HỌC 2021-2022</w:t>
      </w:r>
    </w:p>
    <w:p w14:paraId="7E89CBDB" w14:textId="69779299" w:rsidR="009D23EE" w:rsidRDefault="007F6EF4" w:rsidP="009D23EE">
      <w:pPr>
        <w:spacing w:before="120" w:after="120" w:line="360" w:lineRule="exact"/>
        <w:ind w:firstLine="720"/>
        <w:jc w:val="both"/>
      </w:pPr>
      <w:r>
        <w:t>Hiện nay, Sở GDĐT chưa có hướng dẫn cụ thể về chuyên môn năm học 2021-2022, để các đơn vị chủ động, thuận lợi trong việc xây dựng kế h</w:t>
      </w:r>
      <w:r w:rsidR="00F03956">
        <w:t>oạch</w:t>
      </w:r>
      <w:r>
        <w:t xml:space="preserve"> giáo dục, </w:t>
      </w:r>
      <w:r w:rsidR="00F03956">
        <w:t xml:space="preserve">phân công chuyên môn, </w:t>
      </w:r>
      <w:r>
        <w:t>xếp TKB, …; cấp học xin có một số lưu ý:</w:t>
      </w:r>
    </w:p>
    <w:p w14:paraId="3C54336E" w14:textId="3DDBA118" w:rsidR="007F6EF4" w:rsidRPr="009D23EE" w:rsidRDefault="007F6EF4" w:rsidP="009D23EE">
      <w:pPr>
        <w:spacing w:before="120" w:after="120" w:line="360" w:lineRule="exact"/>
        <w:ind w:firstLine="720"/>
        <w:jc w:val="both"/>
        <w:rPr>
          <w:b/>
          <w:bCs/>
        </w:rPr>
      </w:pPr>
      <w:r w:rsidRPr="009D23EE">
        <w:rPr>
          <w:b/>
          <w:bCs/>
        </w:rPr>
        <w:t>1. K</w:t>
      </w:r>
      <w:r w:rsidR="0032637D">
        <w:rPr>
          <w:b/>
          <w:bCs/>
        </w:rPr>
        <w:t>ế hoạch dạy học (KHDH)</w:t>
      </w:r>
      <w:r w:rsidRPr="009D23EE">
        <w:rPr>
          <w:b/>
          <w:bCs/>
        </w:rPr>
        <w:t xml:space="preserve"> môn học</w:t>
      </w:r>
    </w:p>
    <w:p w14:paraId="007E809D" w14:textId="59498771" w:rsidR="007F6EF4" w:rsidRDefault="007F6EF4" w:rsidP="009D23EE">
      <w:pPr>
        <w:spacing w:before="120" w:after="120" w:line="360" w:lineRule="exact"/>
        <w:ind w:firstLine="720"/>
        <w:jc w:val="both"/>
      </w:pPr>
      <w:r>
        <w:t>- Đối với lớp 7, 8, 9: Tiếp tục thực hiện theo khung KHDH đã xây dựng từ NH 2020-2021, cần rà soát, điều chỉnh phù hợp tình hình hiện tại của đơn vị;</w:t>
      </w:r>
    </w:p>
    <w:p w14:paraId="3CBB455C" w14:textId="77777777" w:rsidR="007F6EF4" w:rsidRDefault="007F6EF4" w:rsidP="009D23EE">
      <w:pPr>
        <w:spacing w:before="120" w:after="120" w:line="360" w:lineRule="exact"/>
        <w:ind w:firstLine="720"/>
        <w:jc w:val="both"/>
      </w:pPr>
      <w:r>
        <w:t xml:space="preserve">- Đối với lớp 6 </w:t>
      </w:r>
    </w:p>
    <w:p w14:paraId="1414BC78" w14:textId="1AEAE263" w:rsidR="007F6EF4" w:rsidRDefault="007F6EF4" w:rsidP="009D23EE">
      <w:pPr>
        <w:spacing w:before="120" w:after="120" w:line="360" w:lineRule="exact"/>
        <w:ind w:firstLine="720"/>
        <w:jc w:val="both"/>
      </w:pPr>
      <w:r>
        <w:t>+ KHDH các môn: (có khung KHDH gửi kèm), các trường tham khảo để xây dựng kế hoạch dạy học phù hợp tình hình th</w:t>
      </w:r>
      <w:r w:rsidR="00F03956">
        <w:t>ực</w:t>
      </w:r>
      <w:r>
        <w:t xml:space="preserve"> tế của trường mình, có thể điều chỉnh linh hoạt</w:t>
      </w:r>
      <w:r w:rsidRPr="007F6EF4">
        <w:t xml:space="preserve"> </w:t>
      </w:r>
      <w:r>
        <w:t xml:space="preserve">trong quá trình thực hiện, đảm bảo sự thống nhất trong tổ/nhóm chuyên môn; </w:t>
      </w:r>
    </w:p>
    <w:p w14:paraId="3CD9578A" w14:textId="5FD9FB01" w:rsidR="00720337" w:rsidRDefault="007F6EF4" w:rsidP="009D23EE">
      <w:pPr>
        <w:spacing w:before="120" w:after="120" w:line="360" w:lineRule="exact"/>
        <w:ind w:firstLine="720"/>
        <w:jc w:val="both"/>
      </w:pPr>
      <w:r>
        <w:t>+ Hoạt động trải nghiệm-Hướng nghiệ</w:t>
      </w:r>
      <w:r w:rsidR="00F03956">
        <w:t>p</w:t>
      </w:r>
      <w:r w:rsidR="00720337">
        <w:t xml:space="preserve"> (105 tiết/NH-03 tiết/tuần), có thể bố trí như sau: 01 tiết sinh hoạt tập thể đầu tuần (Chào cờ),</w:t>
      </w:r>
      <w:r w:rsidR="00720337" w:rsidRPr="00720337">
        <w:t xml:space="preserve"> </w:t>
      </w:r>
      <w:r w:rsidR="00720337">
        <w:t>01 tiết sinh hoạt lớp và 01 tiết thực hiện theo các chủ đề</w:t>
      </w:r>
      <w:r w:rsidR="00855104">
        <w:t xml:space="preserve"> của cả NH</w:t>
      </w:r>
      <w:r w:rsidR="00720337">
        <w:t xml:space="preserve"> (Theo TT32/2018/TT-BGDĐT, gồm: HĐ hướng vào bản thân; HĐ hướng đến xã hội; HĐ hướng đến tự nhiên và HĐ Hướng nghiệp)</w:t>
      </w:r>
      <w:r w:rsidR="00F03956">
        <w:t xml:space="preserve">. Đối với Hoạt động trải nghiệm-Hướng nghiệp, phụ trách chuyên môn của trường cần xây dựng KHDH chung để làm căn cứ thực hiện ở từng nội dung (như môn tổ hợp: KHTN hoặc Lịch sử và Địa lí). </w:t>
      </w:r>
    </w:p>
    <w:p w14:paraId="209DE368" w14:textId="1DB891E4" w:rsidR="007F6EF4" w:rsidRDefault="00720337" w:rsidP="009D23EE">
      <w:pPr>
        <w:spacing w:before="120" w:after="120" w:line="360" w:lineRule="exact"/>
        <w:ind w:firstLine="720"/>
        <w:jc w:val="both"/>
      </w:pPr>
      <w:r>
        <w:t>+ Nội dung Giáo dục địa phương (35 tiết/NH-01 tiết/tuần), gồm 5 chủ đề, 07 tiết/CĐ (02 CĐ Lịch sử, 02 CĐ Địa lí và 01 CĐ Ngữ văn), do đó nhà trường có thể bố trí GV dạy phân môn nào thì đảm nhiệm thêm nội dung về GD địa phương của phân môn đó và tổ chức dạy học theo Chủ đề</w:t>
      </w:r>
      <w:r w:rsidR="009D23EE">
        <w:t>;</w:t>
      </w:r>
      <w:r>
        <w:t xml:space="preserve"> bố trí ngoài chương trình của môn học.</w:t>
      </w:r>
    </w:p>
    <w:p w14:paraId="45DA074E" w14:textId="1CD490E0" w:rsidR="00720337" w:rsidRPr="00F03956" w:rsidRDefault="00720337" w:rsidP="009D23EE">
      <w:pPr>
        <w:spacing w:before="120" w:after="120" w:line="360" w:lineRule="exact"/>
        <w:ind w:firstLine="720"/>
        <w:jc w:val="both"/>
        <w:rPr>
          <w:b/>
          <w:bCs/>
        </w:rPr>
      </w:pPr>
      <w:r w:rsidRPr="00F03956">
        <w:rPr>
          <w:b/>
          <w:bCs/>
        </w:rPr>
        <w:t xml:space="preserve">2. Kế hoạch bài học </w:t>
      </w:r>
      <w:r w:rsidR="009D23EE" w:rsidRPr="00F03956">
        <w:rPr>
          <w:b/>
          <w:bCs/>
        </w:rPr>
        <w:t>(</w:t>
      </w:r>
      <w:r w:rsidRPr="00F03956">
        <w:rPr>
          <w:b/>
          <w:bCs/>
        </w:rPr>
        <w:t>G</w:t>
      </w:r>
      <w:r w:rsidR="009D23EE" w:rsidRPr="00F03956">
        <w:rPr>
          <w:b/>
          <w:bCs/>
        </w:rPr>
        <w:t>iáo án)</w:t>
      </w:r>
    </w:p>
    <w:p w14:paraId="21C6A14A" w14:textId="5DD9A4B9" w:rsidR="009D23EE" w:rsidRDefault="009D23EE" w:rsidP="009D23EE">
      <w:pPr>
        <w:spacing w:before="120" w:after="120" w:line="360" w:lineRule="exact"/>
        <w:ind w:firstLine="720"/>
        <w:jc w:val="both"/>
      </w:pPr>
      <w:r>
        <w:t>- Bố cục thực hiện theo PL4 của C</w:t>
      </w:r>
      <w:r w:rsidR="00F03956">
        <w:t xml:space="preserve">ông văn </w:t>
      </w:r>
      <w:r>
        <w:t>5512</w:t>
      </w:r>
      <w:r w:rsidR="00F03956">
        <w:t>/BGDĐT-GDTrH</w:t>
      </w:r>
      <w:r>
        <w:t xml:space="preserve">; </w:t>
      </w:r>
    </w:p>
    <w:p w14:paraId="66D77FAA" w14:textId="0844CB86" w:rsidR="009D23EE" w:rsidRDefault="009D23EE" w:rsidP="009D23EE">
      <w:pPr>
        <w:spacing w:before="120" w:after="120" w:line="360" w:lineRule="exact"/>
        <w:ind w:firstLine="720"/>
        <w:jc w:val="both"/>
      </w:pPr>
      <w:r>
        <w:t>- Giáo án Chủ đề: tiếp tục thực hiện theo</w:t>
      </w:r>
      <w:r w:rsidR="000F1070">
        <w:t xml:space="preserve"> ND</w:t>
      </w:r>
      <w:r>
        <w:t xml:space="preserve"> đã thống nhất từ NH 2020-2021;</w:t>
      </w:r>
    </w:p>
    <w:p w14:paraId="646AE91D" w14:textId="0ED7017D" w:rsidR="0032637D" w:rsidRPr="0032637D" w:rsidRDefault="0032637D" w:rsidP="009D23EE">
      <w:pPr>
        <w:spacing w:before="120" w:after="120" w:line="360" w:lineRule="exact"/>
        <w:ind w:firstLine="720"/>
        <w:jc w:val="both"/>
      </w:pPr>
      <w:r w:rsidRPr="0032637D">
        <w:t xml:space="preserve">* Trong khi tổ chức dạy học trực tuyến, giáo án cần được thiết kế phù hợp hoạt động học của học sinh, tăng cường nội dung hướng dẫn tự học, giao nhiệm vụ học tập, …..; khuyến khích các GV tích cực ứng dụng các phần mềm hỗ trợ trong quá trình giảng dạy,… </w:t>
      </w:r>
    </w:p>
    <w:p w14:paraId="3BC8E797" w14:textId="272F80BF" w:rsidR="009D23EE" w:rsidRPr="00F03956" w:rsidRDefault="009D23EE" w:rsidP="009D23EE">
      <w:pPr>
        <w:spacing w:before="120" w:after="120" w:line="360" w:lineRule="exact"/>
        <w:ind w:firstLine="720"/>
        <w:jc w:val="both"/>
        <w:rPr>
          <w:b/>
          <w:bCs/>
        </w:rPr>
      </w:pPr>
      <w:r w:rsidRPr="00F03956">
        <w:rPr>
          <w:b/>
          <w:bCs/>
        </w:rPr>
        <w:t>3. Kiểm tra, đánh giá</w:t>
      </w:r>
    </w:p>
    <w:p w14:paraId="60886E40" w14:textId="4B8FF773" w:rsidR="009D23EE" w:rsidRDefault="009D23EE" w:rsidP="009D23EE">
      <w:pPr>
        <w:spacing w:before="120" w:after="120" w:line="360" w:lineRule="exact"/>
        <w:ind w:firstLine="720"/>
        <w:jc w:val="both"/>
      </w:pPr>
      <w:r>
        <w:t>- Khối lớp 7, 8, 9: Tiếp tục thực hiện theo TT58/2011/TT-BGDĐT, TT26/2020/TT-BGDĐT;</w:t>
      </w:r>
    </w:p>
    <w:p w14:paraId="6AE7EFB6" w14:textId="72B54C18" w:rsidR="009D23EE" w:rsidRDefault="009D23EE" w:rsidP="009D23EE">
      <w:pPr>
        <w:spacing w:before="120" w:after="120" w:line="360" w:lineRule="exact"/>
        <w:ind w:firstLine="720"/>
        <w:jc w:val="both"/>
      </w:pPr>
      <w:r>
        <w:lastRenderedPageBreak/>
        <w:t>- Khối lớp 6: Thực hiện theo Thông tư 22/2021/TT-BGDĐT, ngày 20/7/2021 của Bộ Giáo dục và Đào tạo;</w:t>
      </w:r>
    </w:p>
    <w:p w14:paraId="6D14C407" w14:textId="0191379C" w:rsidR="009D23EE" w:rsidRDefault="009D23EE" w:rsidP="009D23EE">
      <w:pPr>
        <w:spacing w:before="120" w:after="120" w:line="360" w:lineRule="exact"/>
        <w:ind w:firstLine="720"/>
        <w:jc w:val="both"/>
      </w:pPr>
      <w:r>
        <w:t>- Thực hiện kiểm tra chung bài kiểm tra giữa HK, cuối HK; khi thực hiện cần căn cứ KHDH các môn để thống nhất thời điểm kiểm tra</w:t>
      </w:r>
      <w:r w:rsidR="00F03956">
        <w:t>./.</w:t>
      </w:r>
    </w:p>
    <w:p w14:paraId="3B0F0C73" w14:textId="61CA4114" w:rsidR="00F03956" w:rsidRDefault="00F03956" w:rsidP="009D23EE">
      <w:pPr>
        <w:spacing w:before="120" w:after="120" w:line="360" w:lineRule="exact"/>
        <w:ind w:firstLine="720"/>
        <w:jc w:val="both"/>
      </w:pPr>
      <w:r>
        <w:t xml:space="preserve">* Các nhiệm vụ chuyên môn khác, </w:t>
      </w:r>
      <w:r w:rsidR="0032637D">
        <w:t>PGD có hướng dẫn cụ thể trong VB hướng dẫn thực hiện nhiệm vụ năm học 2021-2022</w:t>
      </w:r>
    </w:p>
    <w:p w14:paraId="48F29C1D" w14:textId="5784042A" w:rsidR="00F03956" w:rsidRPr="0032637D" w:rsidRDefault="00F03956" w:rsidP="009D23EE">
      <w:pPr>
        <w:spacing w:before="120" w:after="120" w:line="360" w:lineRule="exact"/>
        <w:ind w:firstLine="720"/>
        <w:jc w:val="both"/>
        <w:rPr>
          <w:b/>
          <w:bCs/>
          <w:i/>
          <w:iCs/>
        </w:rPr>
      </w:pPr>
      <w:r w:rsidRPr="0032637D">
        <w:rPr>
          <w:b/>
          <w:bCs/>
          <w:i/>
          <w:iCs/>
        </w:rPr>
        <w:t>Trân trọng!</w:t>
      </w:r>
    </w:p>
    <w:p w14:paraId="78C352A4" w14:textId="77777777" w:rsidR="009D23EE" w:rsidRDefault="009D23EE"/>
    <w:sectPr w:rsidR="009D23EE" w:rsidSect="00337321">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55"/>
    <w:rsid w:val="000F1070"/>
    <w:rsid w:val="0032637D"/>
    <w:rsid w:val="00337321"/>
    <w:rsid w:val="006C467E"/>
    <w:rsid w:val="00720337"/>
    <w:rsid w:val="007F6EF4"/>
    <w:rsid w:val="00842A55"/>
    <w:rsid w:val="00855104"/>
    <w:rsid w:val="009D23EE"/>
    <w:rsid w:val="00F0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2EA6"/>
  <w15:chartTrackingRefBased/>
  <w15:docId w15:val="{D7DF32DF-4EAB-4441-B91D-75CE8D50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LÊ</dc:creator>
  <cp:keywords/>
  <dc:description/>
  <cp:lastModifiedBy>HOA LÊ</cp:lastModifiedBy>
  <cp:revision>5</cp:revision>
  <dcterms:created xsi:type="dcterms:W3CDTF">2021-08-25T02:17:00Z</dcterms:created>
  <dcterms:modified xsi:type="dcterms:W3CDTF">2021-08-25T02:53:00Z</dcterms:modified>
</cp:coreProperties>
</file>